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1CBB" w:rsidRPr="00B4586C" w:rsidRDefault="00A21CBB" w:rsidP="00A21CBB">
      <w:pPr>
        <w:ind w:right="-755"/>
        <w:jc w:val="center"/>
        <w:rPr>
          <w:rFonts w:ascii="Arial" w:hAnsi="Arial" w:cs="Arial"/>
          <w:b/>
          <w:bCs/>
          <w:sz w:val="16"/>
          <w:szCs w:val="16"/>
        </w:rPr>
      </w:pPr>
      <w:bookmarkStart w:id="0" w:name="_Hlk167111744"/>
      <w:r w:rsidRPr="009D4134">
        <w:rPr>
          <w:rFonts w:ascii="Arial" w:hAnsi="Arial" w:cs="Arial"/>
          <w:b/>
          <w:bCs/>
        </w:rPr>
        <w:t>BUDGET</w:t>
      </w:r>
      <w:r w:rsidR="00B4586C">
        <w:rPr>
          <w:rFonts w:ascii="Arial" w:hAnsi="Arial" w:cs="Arial"/>
          <w:b/>
          <w:bCs/>
        </w:rPr>
        <w:t xml:space="preserve"> </w:t>
      </w:r>
      <w:r w:rsidR="00B4586C" w:rsidRPr="00B4586C">
        <w:rPr>
          <w:rFonts w:ascii="Arial" w:hAnsi="Arial" w:cs="Arial"/>
          <w:b/>
          <w:bCs/>
          <w:sz w:val="16"/>
          <w:szCs w:val="16"/>
        </w:rPr>
        <w:t>(Provisional)</w:t>
      </w:r>
    </w:p>
    <w:p w:rsidR="00A21CBB" w:rsidRDefault="00A21CBB" w:rsidP="00A21CBB">
      <w:pPr>
        <w:spacing w:line="240" w:lineRule="auto"/>
        <w:ind w:right="-143"/>
        <w:jc w:val="both"/>
        <w:rPr>
          <w:rFonts w:ascii="Arial" w:hAnsi="Arial" w:cs="Arial"/>
        </w:rPr>
      </w:pPr>
      <w:r>
        <w:rPr>
          <w:rFonts w:ascii="Arial" w:hAnsi="Arial" w:cs="Arial"/>
        </w:rPr>
        <w:t xml:space="preserve">The Financial resources of the National Institute of Plant Genome Research are the core grant provided by the Govt. of India, Department of Biotechnology, comprising of Grants for Creation of Capital Assets, Grants-in-Aid Salaries and Grants-in-Aid General. </w:t>
      </w:r>
    </w:p>
    <w:p w:rsidR="00A21CBB" w:rsidRDefault="00A21CBB" w:rsidP="00A21CBB">
      <w:pPr>
        <w:spacing w:after="0" w:line="240" w:lineRule="auto"/>
        <w:ind w:right="-143"/>
        <w:jc w:val="both"/>
        <w:rPr>
          <w:rFonts w:ascii="Arial" w:hAnsi="Arial" w:cs="Arial"/>
        </w:rPr>
      </w:pPr>
      <w:r>
        <w:rPr>
          <w:rFonts w:ascii="Arial" w:hAnsi="Arial" w:cs="Arial"/>
        </w:rPr>
        <w:t>The Department of Biotechnology in their projections for financial year 202</w:t>
      </w:r>
      <w:r w:rsidR="002C5DB7">
        <w:rPr>
          <w:rFonts w:ascii="Arial" w:hAnsi="Arial" w:cs="Arial"/>
        </w:rPr>
        <w:t>3</w:t>
      </w:r>
      <w:r>
        <w:rPr>
          <w:rFonts w:ascii="Arial" w:hAnsi="Arial" w:cs="Arial"/>
        </w:rPr>
        <w:t>-202</w:t>
      </w:r>
      <w:r w:rsidR="002C5DB7">
        <w:rPr>
          <w:rFonts w:ascii="Arial" w:hAnsi="Arial" w:cs="Arial"/>
        </w:rPr>
        <w:t>4</w:t>
      </w:r>
      <w:r>
        <w:rPr>
          <w:rFonts w:ascii="Arial" w:hAnsi="Arial" w:cs="Arial"/>
        </w:rPr>
        <w:t xml:space="preserve"> have allocated grant </w:t>
      </w:r>
      <w:r w:rsidR="002C5DB7">
        <w:rPr>
          <w:rFonts w:ascii="Arial" w:hAnsi="Arial" w:cs="Arial"/>
        </w:rPr>
        <w:t xml:space="preserve">of </w:t>
      </w:r>
      <w:r w:rsidR="002C5DB7">
        <w:rPr>
          <w:rFonts w:ascii="Rupee Foradian" w:hAnsi="Rupee Foradian" w:cs="Arial"/>
        </w:rPr>
        <w:t>`</w:t>
      </w:r>
      <w:r w:rsidR="002C5DB7">
        <w:rPr>
          <w:rFonts w:ascii="Arial" w:hAnsi="Arial" w:cs="Arial"/>
        </w:rPr>
        <w:t>7180</w:t>
      </w:r>
      <w:r>
        <w:rPr>
          <w:rFonts w:ascii="Arial" w:hAnsi="Arial" w:cs="Arial"/>
        </w:rPr>
        <w:t xml:space="preserve">.00 lakhs </w:t>
      </w:r>
      <w:r w:rsidR="002C5DB7">
        <w:rPr>
          <w:rFonts w:ascii="Arial" w:hAnsi="Arial" w:cs="Arial"/>
        </w:rPr>
        <w:t xml:space="preserve">including </w:t>
      </w:r>
      <w:r w:rsidR="002C5DB7">
        <w:rPr>
          <w:rFonts w:ascii="Rupee Foradian" w:hAnsi="Rupee Foradian" w:cs="Arial"/>
        </w:rPr>
        <w:t>`</w:t>
      </w:r>
      <w:r w:rsidR="002C5DB7">
        <w:rPr>
          <w:rFonts w:ascii="Arial" w:hAnsi="Arial" w:cs="Arial"/>
        </w:rPr>
        <w:t>1825</w:t>
      </w:r>
      <w:r>
        <w:rPr>
          <w:rFonts w:ascii="Arial" w:hAnsi="Arial" w:cs="Arial"/>
        </w:rPr>
        <w:t>.00 lakhs for infrastructure facilities in respect of NIPGR. The source and application of funds during the financial year 202</w:t>
      </w:r>
      <w:r w:rsidR="002C5DB7">
        <w:rPr>
          <w:rFonts w:ascii="Arial" w:hAnsi="Arial" w:cs="Arial"/>
        </w:rPr>
        <w:t>3</w:t>
      </w:r>
      <w:r>
        <w:rPr>
          <w:rFonts w:ascii="Arial" w:hAnsi="Arial" w:cs="Arial"/>
        </w:rPr>
        <w:t>-202</w:t>
      </w:r>
      <w:r w:rsidR="002C5DB7">
        <w:rPr>
          <w:rFonts w:ascii="Arial" w:hAnsi="Arial" w:cs="Arial"/>
        </w:rPr>
        <w:t>4</w:t>
      </w:r>
      <w:r>
        <w:rPr>
          <w:rFonts w:ascii="Arial" w:hAnsi="Arial" w:cs="Arial"/>
        </w:rPr>
        <w:t xml:space="preserve"> in respect of Institute is as under:</w:t>
      </w:r>
    </w:p>
    <w:p w:rsidR="00A21CBB" w:rsidRPr="00710F44" w:rsidRDefault="00A21CBB" w:rsidP="00A21CBB">
      <w:pPr>
        <w:spacing w:after="0" w:line="240" w:lineRule="auto"/>
        <w:ind w:right="-143"/>
        <w:jc w:val="both"/>
        <w:rPr>
          <w:rFonts w:ascii="Arial" w:hAnsi="Arial" w:cs="Arial"/>
          <w:sz w:val="8"/>
          <w:szCs w:val="8"/>
        </w:rPr>
      </w:pPr>
    </w:p>
    <w:p w:rsidR="00A21CBB" w:rsidRDefault="00A21CBB" w:rsidP="00A21CBB">
      <w:pPr>
        <w:spacing w:after="0" w:line="240" w:lineRule="auto"/>
        <w:ind w:right="-143"/>
        <w:jc w:val="both"/>
        <w:rPr>
          <w:rFonts w:ascii="Arial" w:hAnsi="Arial" w:cs="Arial"/>
          <w:b/>
          <w:bCs/>
          <w:u w:val="single"/>
        </w:rPr>
      </w:pPr>
      <w:r w:rsidRPr="00526997">
        <w:rPr>
          <w:rFonts w:ascii="Arial" w:hAnsi="Arial" w:cs="Arial"/>
          <w:b/>
          <w:bCs/>
          <w:u w:val="single"/>
        </w:rPr>
        <w:t>Sources of Funds</w:t>
      </w:r>
    </w:p>
    <w:p w:rsidR="00A21CBB" w:rsidRPr="00526997" w:rsidRDefault="00A21CBB" w:rsidP="00A21CBB">
      <w:pPr>
        <w:spacing w:after="0" w:line="240" w:lineRule="auto"/>
        <w:ind w:right="-143"/>
        <w:jc w:val="both"/>
        <w:rPr>
          <w:rFonts w:ascii="Arial" w:hAnsi="Arial" w:cs="Arial"/>
        </w:rPr>
      </w:pPr>
      <w:r>
        <w:rPr>
          <w:rFonts w:ascii="Arial" w:hAnsi="Arial" w:cs="Arial"/>
        </w:rPr>
        <w:t xml:space="preserve">The Govt. of India, Department of Biotechnology, released grants of </w:t>
      </w:r>
      <w:r w:rsidR="002C5DB7">
        <w:rPr>
          <w:rFonts w:ascii="Rupee Foradian" w:hAnsi="Rupee Foradian" w:cs="Arial"/>
        </w:rPr>
        <w:t>`</w:t>
      </w:r>
      <w:r w:rsidR="002C5DB7">
        <w:rPr>
          <w:rFonts w:ascii="Arial" w:hAnsi="Arial" w:cs="Arial"/>
        </w:rPr>
        <w:t>7180</w:t>
      </w:r>
      <w:r>
        <w:rPr>
          <w:rFonts w:ascii="Arial" w:hAnsi="Arial" w:cs="Arial"/>
        </w:rPr>
        <w:t>.00 lakhs during 202</w:t>
      </w:r>
      <w:r w:rsidR="002C5DB7">
        <w:rPr>
          <w:rFonts w:ascii="Arial" w:hAnsi="Arial" w:cs="Arial"/>
        </w:rPr>
        <w:t>3</w:t>
      </w:r>
      <w:r>
        <w:rPr>
          <w:rFonts w:ascii="Arial" w:hAnsi="Arial" w:cs="Arial"/>
        </w:rPr>
        <w:t>-202</w:t>
      </w:r>
      <w:r w:rsidR="002C5DB7">
        <w:rPr>
          <w:rFonts w:ascii="Arial" w:hAnsi="Arial" w:cs="Arial"/>
        </w:rPr>
        <w:t>4</w:t>
      </w:r>
      <w:r>
        <w:rPr>
          <w:rFonts w:ascii="Arial" w:hAnsi="Arial" w:cs="Arial"/>
        </w:rPr>
        <w:t xml:space="preserve"> as detailed below:</w:t>
      </w:r>
    </w:p>
    <w:p w:rsidR="00A21CBB" w:rsidRPr="000D429B" w:rsidRDefault="00A21CBB" w:rsidP="00A21CBB">
      <w:pPr>
        <w:spacing w:after="0" w:line="240" w:lineRule="auto"/>
        <w:ind w:right="-143"/>
        <w:jc w:val="both"/>
        <w:rPr>
          <w:rFonts w:ascii="Arial" w:hAnsi="Arial" w:cs="Arial"/>
          <w:sz w:val="8"/>
          <w:szCs w:val="8"/>
        </w:rPr>
      </w:pPr>
    </w:p>
    <w:p w:rsidR="00A21CBB" w:rsidRDefault="00A21CBB" w:rsidP="00A21CBB">
      <w:pPr>
        <w:spacing w:after="0" w:line="240" w:lineRule="auto"/>
        <w:ind w:right="-143"/>
        <w:jc w:val="both"/>
        <w:rPr>
          <w:rFonts w:ascii="Arial" w:hAnsi="Arial" w:cs="Arial"/>
        </w:rPr>
      </w:pPr>
      <w:r>
        <w:rPr>
          <w:rFonts w:ascii="Arial" w:hAnsi="Arial" w:cs="Arial"/>
        </w:rPr>
        <w:tab/>
      </w:r>
      <w:r>
        <w:rPr>
          <w:rFonts w:ascii="Arial" w:hAnsi="Arial" w:cs="Arial"/>
        </w:rPr>
        <w:tab/>
        <w:t>Grants for Creation of Capital Assets</w:t>
      </w:r>
      <w:r>
        <w:rPr>
          <w:rFonts w:ascii="Arial" w:hAnsi="Arial" w:cs="Arial"/>
        </w:rPr>
        <w:tab/>
      </w:r>
      <w:r>
        <w:rPr>
          <w:rFonts w:ascii="Arial" w:hAnsi="Arial" w:cs="Arial"/>
        </w:rPr>
        <w:tab/>
      </w:r>
      <w:r w:rsidR="002C5DB7">
        <w:rPr>
          <w:rFonts w:ascii="Rupee Foradian" w:hAnsi="Rupee Foradian" w:cs="Arial"/>
        </w:rPr>
        <w:t>`</w:t>
      </w:r>
      <w:r w:rsidR="002C5DB7">
        <w:rPr>
          <w:rFonts w:asciiTheme="minorBidi" w:hAnsiTheme="minorBidi"/>
        </w:rPr>
        <w:t>1825</w:t>
      </w:r>
      <w:r w:rsidRPr="00452EE2">
        <w:rPr>
          <w:rFonts w:asciiTheme="minorBidi" w:hAnsiTheme="minorBidi"/>
        </w:rPr>
        <w:t>.00lakhs</w:t>
      </w:r>
    </w:p>
    <w:p w:rsidR="00A21CBB" w:rsidRDefault="00A21CBB" w:rsidP="00A21CBB">
      <w:pPr>
        <w:spacing w:after="0" w:line="240" w:lineRule="auto"/>
        <w:ind w:right="-143"/>
        <w:jc w:val="both"/>
        <w:rPr>
          <w:rFonts w:ascii="Arial" w:hAnsi="Arial" w:cs="Arial"/>
        </w:rPr>
      </w:pPr>
      <w:r>
        <w:rPr>
          <w:rFonts w:ascii="Arial" w:hAnsi="Arial" w:cs="Arial"/>
        </w:rPr>
        <w:tab/>
      </w:r>
      <w:r>
        <w:rPr>
          <w:rFonts w:ascii="Arial" w:hAnsi="Arial" w:cs="Arial"/>
        </w:rPr>
        <w:tab/>
        <w:t>Grants-in-Aid Salaries</w:t>
      </w:r>
      <w:r>
        <w:rPr>
          <w:rFonts w:ascii="Arial" w:hAnsi="Arial" w:cs="Arial"/>
        </w:rPr>
        <w:tab/>
      </w:r>
      <w:r>
        <w:rPr>
          <w:rFonts w:ascii="Arial" w:hAnsi="Arial" w:cs="Arial"/>
        </w:rPr>
        <w:tab/>
      </w:r>
      <w:proofErr w:type="gramStart"/>
      <w:r>
        <w:rPr>
          <w:rFonts w:ascii="Arial" w:hAnsi="Arial" w:cs="Arial"/>
        </w:rPr>
        <w:tab/>
      </w:r>
      <w:r w:rsidR="00B4586C">
        <w:rPr>
          <w:rFonts w:ascii="Arial" w:hAnsi="Arial" w:cs="Arial"/>
        </w:rPr>
        <w:t xml:space="preserve">  </w:t>
      </w:r>
      <w:r>
        <w:rPr>
          <w:rFonts w:ascii="Arial" w:hAnsi="Arial" w:cs="Arial"/>
        </w:rPr>
        <w:tab/>
      </w:r>
      <w:proofErr w:type="gramEnd"/>
      <w:r w:rsidR="002C5DB7">
        <w:rPr>
          <w:rFonts w:ascii="Rupee Foradian" w:hAnsi="Rupee Foradian" w:cs="Arial"/>
        </w:rPr>
        <w:t>`</w:t>
      </w:r>
      <w:r>
        <w:rPr>
          <w:rFonts w:ascii="Arial" w:hAnsi="Arial" w:cs="Arial"/>
        </w:rPr>
        <w:t>1</w:t>
      </w:r>
      <w:r w:rsidR="002C5DB7">
        <w:rPr>
          <w:rFonts w:ascii="Arial" w:hAnsi="Arial" w:cs="Arial"/>
        </w:rPr>
        <w:t>755</w:t>
      </w:r>
      <w:r>
        <w:rPr>
          <w:rFonts w:ascii="Arial" w:hAnsi="Arial" w:cs="Arial"/>
        </w:rPr>
        <w:t>.00 lakhs</w:t>
      </w:r>
    </w:p>
    <w:p w:rsidR="00A21CBB" w:rsidRDefault="00A21CBB" w:rsidP="00A21CBB">
      <w:pPr>
        <w:spacing w:after="0" w:line="240" w:lineRule="auto"/>
        <w:ind w:left="720" w:right="-143" w:firstLine="720"/>
        <w:jc w:val="both"/>
        <w:rPr>
          <w:rFonts w:ascii="Arial" w:hAnsi="Arial" w:cs="Arial"/>
        </w:rPr>
      </w:pPr>
      <w:r>
        <w:rPr>
          <w:rFonts w:ascii="Arial" w:hAnsi="Arial" w:cs="Arial"/>
        </w:rPr>
        <w:t>Grants-in-Aid General</w:t>
      </w:r>
      <w:r>
        <w:rPr>
          <w:rFonts w:ascii="Arial" w:hAnsi="Arial" w:cs="Arial"/>
        </w:rPr>
        <w:tab/>
      </w:r>
      <w:r>
        <w:rPr>
          <w:rFonts w:ascii="Arial" w:hAnsi="Arial" w:cs="Arial"/>
        </w:rPr>
        <w:tab/>
      </w:r>
      <w:r>
        <w:rPr>
          <w:rFonts w:ascii="Arial" w:hAnsi="Arial" w:cs="Arial"/>
        </w:rPr>
        <w:tab/>
      </w:r>
      <w:r>
        <w:rPr>
          <w:rFonts w:ascii="Arial" w:hAnsi="Arial" w:cs="Arial"/>
        </w:rPr>
        <w:tab/>
      </w:r>
      <w:r w:rsidR="002C5DB7">
        <w:rPr>
          <w:rFonts w:ascii="Rupee Foradian" w:hAnsi="Rupee Foradian" w:cs="Arial"/>
        </w:rPr>
        <w:t>`</w:t>
      </w:r>
      <w:r>
        <w:rPr>
          <w:rFonts w:ascii="Arial" w:hAnsi="Arial" w:cs="Arial"/>
        </w:rPr>
        <w:t>3</w:t>
      </w:r>
      <w:r w:rsidR="002C5DB7">
        <w:rPr>
          <w:rFonts w:ascii="Arial" w:hAnsi="Arial" w:cs="Arial"/>
        </w:rPr>
        <w:t>600</w:t>
      </w:r>
      <w:r>
        <w:rPr>
          <w:rFonts w:ascii="Arial" w:hAnsi="Arial" w:cs="Arial"/>
        </w:rPr>
        <w:t>.00 lakhs</w:t>
      </w:r>
    </w:p>
    <w:p w:rsidR="00A21CBB" w:rsidRPr="007B5922" w:rsidRDefault="00A21CBB" w:rsidP="00A21CBB">
      <w:pPr>
        <w:spacing w:after="0" w:line="240" w:lineRule="auto"/>
        <w:ind w:right="-143"/>
        <w:jc w:val="both"/>
        <w:rPr>
          <w:rFonts w:ascii="Arial" w:hAnsi="Arial" w:cs="Arial"/>
          <w:sz w:val="10"/>
          <w:szCs w:val="10"/>
        </w:rPr>
      </w:pPr>
      <w:r>
        <w:rPr>
          <w:rFonts w:ascii="Arial" w:hAnsi="Arial" w:cs="Arial"/>
        </w:rPr>
        <w:tab/>
      </w:r>
    </w:p>
    <w:p w:rsidR="00A21CBB" w:rsidRDefault="00A21CBB" w:rsidP="00A21CBB">
      <w:pPr>
        <w:spacing w:after="0" w:line="240" w:lineRule="auto"/>
        <w:ind w:right="-143"/>
        <w:jc w:val="both"/>
        <w:rPr>
          <w:rFonts w:ascii="Arial" w:hAnsi="Arial" w:cs="Arial"/>
        </w:rPr>
      </w:pPr>
      <w:r>
        <w:rPr>
          <w:rFonts w:ascii="Arial" w:hAnsi="Arial" w:cs="Arial"/>
        </w:rPr>
        <w:t xml:space="preserve">Besides, the Institute has earned, an interest of </w:t>
      </w:r>
      <w:r w:rsidR="005800BC">
        <w:rPr>
          <w:rFonts w:ascii="Rupee Foradian" w:hAnsi="Rupee Foradian" w:cs="Arial"/>
        </w:rPr>
        <w:t>`</w:t>
      </w:r>
      <w:r>
        <w:rPr>
          <w:rFonts w:ascii="Arial" w:hAnsi="Arial" w:cs="Arial"/>
        </w:rPr>
        <w:t>3</w:t>
      </w:r>
      <w:r w:rsidR="005800BC">
        <w:rPr>
          <w:rFonts w:ascii="Arial" w:hAnsi="Arial" w:cs="Arial"/>
        </w:rPr>
        <w:t>0,25,326</w:t>
      </w:r>
      <w:r>
        <w:rPr>
          <w:rFonts w:ascii="Arial" w:hAnsi="Arial" w:cs="Arial"/>
        </w:rPr>
        <w:t xml:space="preserve">/- on bank deposits of the Institute and miscellaneous receipts including User Charges &amp; Overhead Charges of </w:t>
      </w:r>
      <w:r w:rsidR="005800BC">
        <w:rPr>
          <w:rFonts w:ascii="Rupee Foradian" w:hAnsi="Rupee Foradian" w:cs="Arial"/>
        </w:rPr>
        <w:t>`</w:t>
      </w:r>
      <w:r>
        <w:rPr>
          <w:rFonts w:ascii="Arial" w:hAnsi="Arial" w:cs="Arial"/>
        </w:rPr>
        <w:t>1,</w:t>
      </w:r>
      <w:r w:rsidR="005800BC">
        <w:rPr>
          <w:rFonts w:ascii="Arial" w:hAnsi="Arial" w:cs="Arial"/>
        </w:rPr>
        <w:t>22</w:t>
      </w:r>
      <w:r>
        <w:rPr>
          <w:rFonts w:ascii="Arial" w:hAnsi="Arial" w:cs="Arial"/>
        </w:rPr>
        <w:t>,</w:t>
      </w:r>
      <w:r w:rsidR="005800BC">
        <w:rPr>
          <w:rFonts w:ascii="Arial" w:hAnsi="Arial" w:cs="Arial"/>
        </w:rPr>
        <w:t>76</w:t>
      </w:r>
      <w:r>
        <w:rPr>
          <w:rFonts w:ascii="Arial" w:hAnsi="Arial" w:cs="Arial"/>
        </w:rPr>
        <w:t>,</w:t>
      </w:r>
      <w:r w:rsidR="005800BC">
        <w:rPr>
          <w:rFonts w:ascii="Arial" w:hAnsi="Arial" w:cs="Arial"/>
        </w:rPr>
        <w:t>513</w:t>
      </w:r>
      <w:r>
        <w:rPr>
          <w:rFonts w:ascii="Arial" w:hAnsi="Arial" w:cs="Arial"/>
        </w:rPr>
        <w:t xml:space="preserve">/- during the year, apart from the opening balance of </w:t>
      </w:r>
      <w:r w:rsidR="005800BC">
        <w:rPr>
          <w:rFonts w:ascii="Rupee Foradian" w:hAnsi="Rupee Foradian" w:cs="Arial"/>
        </w:rPr>
        <w:t>`</w:t>
      </w:r>
      <w:r>
        <w:rPr>
          <w:rFonts w:ascii="Arial" w:hAnsi="Arial" w:cs="Arial"/>
        </w:rPr>
        <w:t>6</w:t>
      </w:r>
      <w:r w:rsidR="005800BC">
        <w:rPr>
          <w:rFonts w:ascii="Arial" w:hAnsi="Arial" w:cs="Arial"/>
        </w:rPr>
        <w:t>9,72,816</w:t>
      </w:r>
      <w:r>
        <w:rPr>
          <w:rFonts w:ascii="Arial" w:hAnsi="Arial" w:cs="Arial"/>
        </w:rPr>
        <w:t>/-carried forward from previous year.</w:t>
      </w:r>
    </w:p>
    <w:p w:rsidR="00A21CBB" w:rsidRPr="00710F44" w:rsidRDefault="00A21CBB" w:rsidP="00A21CBB">
      <w:pPr>
        <w:spacing w:after="0" w:line="240" w:lineRule="auto"/>
        <w:ind w:right="-143"/>
        <w:jc w:val="both"/>
        <w:rPr>
          <w:rFonts w:ascii="Arial" w:hAnsi="Arial" w:cs="Arial"/>
          <w:sz w:val="6"/>
          <w:szCs w:val="6"/>
        </w:rPr>
      </w:pPr>
    </w:p>
    <w:p w:rsidR="00A21CBB" w:rsidRPr="005B192D" w:rsidRDefault="00A21CBB" w:rsidP="00A21CBB">
      <w:pPr>
        <w:spacing w:after="0" w:line="240" w:lineRule="auto"/>
        <w:ind w:right="-143"/>
        <w:jc w:val="both"/>
        <w:rPr>
          <w:rFonts w:ascii="Arial" w:hAnsi="Arial" w:cs="Arial"/>
          <w:b/>
          <w:bCs/>
          <w:u w:val="single"/>
        </w:rPr>
      </w:pPr>
      <w:r w:rsidRPr="005B192D">
        <w:rPr>
          <w:rFonts w:ascii="Arial" w:hAnsi="Arial" w:cs="Arial"/>
          <w:b/>
          <w:bCs/>
          <w:u w:val="single"/>
        </w:rPr>
        <w:t>Application of Funds</w:t>
      </w:r>
    </w:p>
    <w:p w:rsidR="00A21CBB" w:rsidRPr="00710F44" w:rsidRDefault="00A21CBB" w:rsidP="00A21CBB">
      <w:pPr>
        <w:spacing w:after="0" w:line="240" w:lineRule="auto"/>
        <w:ind w:right="-143"/>
        <w:jc w:val="both"/>
        <w:rPr>
          <w:rFonts w:ascii="Arial" w:hAnsi="Arial" w:cs="Arial"/>
          <w:sz w:val="6"/>
          <w:szCs w:val="6"/>
        </w:rPr>
      </w:pPr>
    </w:p>
    <w:p w:rsidR="00A21CBB" w:rsidRDefault="00A21CBB" w:rsidP="00A21CBB">
      <w:pPr>
        <w:spacing w:after="0" w:line="240" w:lineRule="auto"/>
        <w:ind w:right="-143"/>
        <w:jc w:val="both"/>
        <w:rPr>
          <w:rFonts w:ascii="Arial" w:hAnsi="Arial" w:cs="Arial"/>
        </w:rPr>
      </w:pPr>
      <w:r>
        <w:rPr>
          <w:rFonts w:ascii="Arial" w:hAnsi="Arial" w:cs="Arial"/>
        </w:rPr>
        <w:t>(As per Utilization Certificate furnished to the Department of Biotechnology for the year 202</w:t>
      </w:r>
      <w:r w:rsidR="005800BC">
        <w:rPr>
          <w:rFonts w:ascii="Arial" w:hAnsi="Arial" w:cs="Arial"/>
        </w:rPr>
        <w:t>3</w:t>
      </w:r>
      <w:r>
        <w:rPr>
          <w:rFonts w:ascii="Arial" w:hAnsi="Arial" w:cs="Arial"/>
        </w:rPr>
        <w:t>-202</w:t>
      </w:r>
      <w:r w:rsidR="005800BC">
        <w:rPr>
          <w:rFonts w:ascii="Arial" w:hAnsi="Arial" w:cs="Arial"/>
        </w:rPr>
        <w:t>4</w:t>
      </w:r>
      <w:r>
        <w:rPr>
          <w:rFonts w:ascii="Arial" w:hAnsi="Arial" w:cs="Arial"/>
        </w:rPr>
        <w:t>)</w:t>
      </w:r>
    </w:p>
    <w:p w:rsidR="00A21CBB" w:rsidRPr="000D429B" w:rsidRDefault="00A21CBB" w:rsidP="00A21CBB">
      <w:pPr>
        <w:spacing w:after="0" w:line="240" w:lineRule="auto"/>
        <w:ind w:right="-143"/>
        <w:jc w:val="both"/>
        <w:rPr>
          <w:rFonts w:ascii="Arial" w:hAnsi="Arial" w:cs="Arial"/>
          <w:sz w:val="14"/>
          <w:szCs w:val="14"/>
        </w:rPr>
      </w:pPr>
    </w:p>
    <w:p w:rsidR="00A21CBB" w:rsidRDefault="00A21CBB" w:rsidP="00A21CBB">
      <w:pPr>
        <w:spacing w:after="0" w:line="240" w:lineRule="auto"/>
        <w:ind w:right="-143"/>
        <w:jc w:val="both"/>
        <w:rPr>
          <w:rFonts w:ascii="Arial" w:hAnsi="Arial" w:cs="Arial"/>
        </w:rPr>
      </w:pPr>
      <w:r>
        <w:rPr>
          <w:rFonts w:ascii="Arial" w:hAnsi="Arial" w:cs="Arial"/>
        </w:rPr>
        <w:t>The total expenditure on research activities and infrastructure development during the year 202</w:t>
      </w:r>
      <w:r w:rsidR="005800BC">
        <w:rPr>
          <w:rFonts w:ascii="Arial" w:hAnsi="Arial" w:cs="Arial"/>
        </w:rPr>
        <w:t>3</w:t>
      </w:r>
      <w:r>
        <w:rPr>
          <w:rFonts w:ascii="Arial" w:hAnsi="Arial" w:cs="Arial"/>
        </w:rPr>
        <w:t>-202</w:t>
      </w:r>
      <w:r w:rsidR="005800BC">
        <w:rPr>
          <w:rFonts w:ascii="Arial" w:hAnsi="Arial" w:cs="Arial"/>
        </w:rPr>
        <w:t>4</w:t>
      </w:r>
      <w:r>
        <w:rPr>
          <w:rFonts w:ascii="Arial" w:hAnsi="Arial" w:cs="Arial"/>
        </w:rPr>
        <w:t xml:space="preserve"> was </w:t>
      </w:r>
      <w:r w:rsidR="005800BC">
        <w:rPr>
          <w:rFonts w:ascii="Rupee Foradian" w:hAnsi="Rupee Foradian" w:cs="Arial"/>
        </w:rPr>
        <w:t>`</w:t>
      </w:r>
      <w:r w:rsidR="005800BC">
        <w:rPr>
          <w:rFonts w:ascii="Arial" w:hAnsi="Arial" w:cs="Arial"/>
        </w:rPr>
        <w:t>71,01,38,906</w:t>
      </w:r>
      <w:r>
        <w:rPr>
          <w:rFonts w:ascii="Arial" w:hAnsi="Arial" w:cs="Arial"/>
        </w:rPr>
        <w:t xml:space="preserve">/- including </w:t>
      </w:r>
      <w:r w:rsidR="005800BC">
        <w:rPr>
          <w:rFonts w:ascii="Rupee Foradian" w:hAnsi="Rupee Foradian" w:cs="Arial"/>
        </w:rPr>
        <w:t>`</w:t>
      </w:r>
      <w:r w:rsidR="005800BC">
        <w:rPr>
          <w:rFonts w:ascii="Arial" w:hAnsi="Arial" w:cs="Arial"/>
        </w:rPr>
        <w:t>18,25,15,109/-</w:t>
      </w:r>
      <w:r>
        <w:rPr>
          <w:rFonts w:ascii="Arial" w:hAnsi="Arial" w:cs="Arial"/>
        </w:rPr>
        <w:t xml:space="preserve"> on infrastructure development. </w:t>
      </w:r>
    </w:p>
    <w:tbl>
      <w:tblPr>
        <w:tblStyle w:val="TableGrid"/>
        <w:tblW w:w="9772" w:type="dxa"/>
        <w:tblInd w:w="137" w:type="dxa"/>
        <w:tblLook w:val="04A0" w:firstRow="1" w:lastRow="0" w:firstColumn="1" w:lastColumn="0" w:noHBand="0" w:noVBand="1"/>
      </w:tblPr>
      <w:tblGrid>
        <w:gridCol w:w="9772"/>
      </w:tblGrid>
      <w:tr w:rsidR="00A21CBB" w:rsidTr="00403DB2">
        <w:trPr>
          <w:trHeight w:val="8373"/>
        </w:trPr>
        <w:tc>
          <w:tcPr>
            <w:tcW w:w="9772" w:type="dxa"/>
            <w:tcBorders>
              <w:top w:val="single" w:sz="4" w:space="0" w:color="auto"/>
              <w:bottom w:val="single" w:sz="4" w:space="0" w:color="auto"/>
            </w:tcBorders>
          </w:tcPr>
          <w:p w:rsidR="00A21CBB" w:rsidRPr="009D4134" w:rsidRDefault="00A21CBB" w:rsidP="00403DB2">
            <w:pPr>
              <w:ind w:left="-406" w:right="178"/>
              <w:jc w:val="center"/>
              <w:rPr>
                <w:rFonts w:ascii="Arial" w:hAnsi="Arial" w:cs="Arial"/>
                <w:b/>
                <w:bCs/>
              </w:rPr>
            </w:pPr>
            <w:r w:rsidRPr="009D4134">
              <w:rPr>
                <w:rFonts w:ascii="Arial" w:hAnsi="Arial" w:cs="Arial"/>
                <w:b/>
                <w:bCs/>
              </w:rPr>
              <w:t>OVER ALL EXPENDITURE AT A GLANCE</w:t>
            </w:r>
          </w:p>
          <w:p w:rsidR="00A21CBB" w:rsidRDefault="00A21CBB" w:rsidP="00403DB2">
            <w:pPr>
              <w:tabs>
                <w:tab w:val="left" w:pos="7272"/>
                <w:tab w:val="left" w:pos="7452"/>
                <w:tab w:val="left" w:pos="7797"/>
              </w:tabs>
              <w:rPr>
                <w:rFonts w:ascii="Arial" w:hAnsi="Arial" w:cs="Arial"/>
                <w:b/>
                <w:bCs/>
                <w:u w:val="single"/>
              </w:rPr>
            </w:pPr>
            <w:r w:rsidRPr="000529CA">
              <w:rPr>
                <w:rFonts w:ascii="Arial" w:hAnsi="Arial" w:cs="Arial"/>
                <w:b/>
                <w:bCs/>
                <w:u w:val="single"/>
              </w:rPr>
              <w:t>A-Grants for creation of Capital Assets</w:t>
            </w:r>
            <w:r w:rsidRPr="00AE50C2">
              <w:rPr>
                <w:rFonts w:ascii="Arial" w:hAnsi="Arial" w:cs="Arial"/>
                <w:b/>
                <w:bCs/>
              </w:rPr>
              <w:t xml:space="preserve">                                              </w:t>
            </w:r>
            <w:r>
              <w:rPr>
                <w:rFonts w:ascii="Arial" w:hAnsi="Arial" w:cs="Arial"/>
                <w:b/>
                <w:bCs/>
              </w:rPr>
              <w:t xml:space="preserve">  </w:t>
            </w:r>
            <w:r w:rsidRPr="00AE50C2">
              <w:rPr>
                <w:rFonts w:ascii="Arial" w:hAnsi="Arial" w:cs="Arial"/>
                <w:b/>
                <w:bCs/>
              </w:rPr>
              <w:t xml:space="preserve"> </w:t>
            </w:r>
            <w:r w:rsidRPr="00AE50C2">
              <w:rPr>
                <w:rFonts w:ascii="Arial" w:hAnsi="Arial" w:cs="Arial"/>
                <w:b/>
                <w:bCs/>
                <w:u w:val="single"/>
              </w:rPr>
              <w:t xml:space="preserve">Amount in </w:t>
            </w:r>
            <w:r w:rsidR="005800BC">
              <w:rPr>
                <w:rFonts w:ascii="Rupee Foradian" w:hAnsi="Rupee Foradian" w:cs="Arial"/>
                <w:b/>
                <w:bCs/>
                <w:u w:val="single"/>
              </w:rPr>
              <w:t>`</w:t>
            </w:r>
          </w:p>
          <w:p w:rsidR="00A21CBB" w:rsidRDefault="00A21CBB" w:rsidP="00403DB2">
            <w:pPr>
              <w:pStyle w:val="ListParagraph"/>
              <w:numPr>
                <w:ilvl w:val="0"/>
                <w:numId w:val="1"/>
              </w:numPr>
              <w:spacing w:after="0" w:line="240" w:lineRule="auto"/>
              <w:rPr>
                <w:rFonts w:ascii="Arial" w:hAnsi="Arial" w:cs="Arial"/>
              </w:rPr>
            </w:pPr>
            <w:r>
              <w:rPr>
                <w:rFonts w:ascii="Arial" w:hAnsi="Arial" w:cs="Arial"/>
              </w:rPr>
              <w:t>Equipment                                                                                       1</w:t>
            </w:r>
            <w:r w:rsidR="005800BC">
              <w:rPr>
                <w:rFonts w:ascii="Arial" w:hAnsi="Arial" w:cs="Arial"/>
              </w:rPr>
              <w:t>7,65,65,120</w:t>
            </w:r>
          </w:p>
          <w:p w:rsidR="00A21CBB" w:rsidRDefault="00A21CBB" w:rsidP="00403DB2">
            <w:pPr>
              <w:pStyle w:val="ListParagraph"/>
              <w:numPr>
                <w:ilvl w:val="0"/>
                <w:numId w:val="1"/>
              </w:numPr>
              <w:spacing w:after="0" w:line="240" w:lineRule="auto"/>
              <w:rPr>
                <w:rFonts w:ascii="Arial" w:hAnsi="Arial" w:cs="Arial"/>
              </w:rPr>
            </w:pPr>
            <w:r>
              <w:rPr>
                <w:rFonts w:ascii="Arial" w:hAnsi="Arial" w:cs="Arial"/>
              </w:rPr>
              <w:t xml:space="preserve">Furniture &amp; Fixtures                                                                              </w:t>
            </w:r>
            <w:r w:rsidR="005800BC">
              <w:rPr>
                <w:rFonts w:ascii="Arial" w:hAnsi="Arial" w:cs="Arial"/>
              </w:rPr>
              <w:t>21,40,178</w:t>
            </w:r>
          </w:p>
          <w:p w:rsidR="00A21CBB" w:rsidRDefault="00A21CBB" w:rsidP="00403DB2">
            <w:pPr>
              <w:pStyle w:val="ListParagraph"/>
              <w:numPr>
                <w:ilvl w:val="0"/>
                <w:numId w:val="1"/>
              </w:numPr>
              <w:spacing w:after="0" w:line="240" w:lineRule="auto"/>
              <w:ind w:right="882"/>
              <w:rPr>
                <w:rFonts w:ascii="Arial" w:hAnsi="Arial" w:cs="Arial"/>
              </w:rPr>
            </w:pPr>
            <w:r>
              <w:rPr>
                <w:rFonts w:ascii="Arial" w:hAnsi="Arial" w:cs="Arial"/>
              </w:rPr>
              <w:t>Vehicle                                                                                                       -</w:t>
            </w:r>
          </w:p>
          <w:p w:rsidR="00A21CBB" w:rsidRPr="00D10E01" w:rsidRDefault="00A21CBB" w:rsidP="00403DB2">
            <w:pPr>
              <w:pStyle w:val="ListParagraph"/>
              <w:numPr>
                <w:ilvl w:val="0"/>
                <w:numId w:val="1"/>
              </w:numPr>
              <w:spacing w:after="0" w:line="240" w:lineRule="auto"/>
              <w:ind w:right="882"/>
              <w:rPr>
                <w:rFonts w:ascii="Arial" w:hAnsi="Arial" w:cs="Arial"/>
              </w:rPr>
            </w:pPr>
            <w:r>
              <w:rPr>
                <w:rFonts w:ascii="Arial" w:hAnsi="Arial" w:cs="Arial"/>
              </w:rPr>
              <w:t xml:space="preserve">Books/Scientific </w:t>
            </w:r>
            <w:r w:rsidRPr="00FE0EF5">
              <w:rPr>
                <w:rFonts w:ascii="Arial" w:hAnsi="Arial" w:cs="Arial"/>
              </w:rPr>
              <w:t xml:space="preserve">Journals                                  </w:t>
            </w:r>
            <w:r>
              <w:rPr>
                <w:rFonts w:ascii="Arial" w:hAnsi="Arial" w:cs="Arial"/>
              </w:rPr>
              <w:t xml:space="preserve">                              </w:t>
            </w:r>
            <w:r w:rsidRPr="006C221C">
              <w:rPr>
                <w:rFonts w:ascii="Arial" w:hAnsi="Arial" w:cs="Arial"/>
                <w:u w:val="single"/>
              </w:rPr>
              <w:t xml:space="preserve"> </w:t>
            </w:r>
            <w:r>
              <w:rPr>
                <w:rFonts w:ascii="Arial" w:hAnsi="Arial" w:cs="Arial"/>
                <w:u w:val="single"/>
              </w:rPr>
              <w:t xml:space="preserve">   </w:t>
            </w:r>
            <w:r w:rsidRPr="006C221C">
              <w:rPr>
                <w:rFonts w:ascii="Arial" w:hAnsi="Arial" w:cs="Arial"/>
                <w:u w:val="single"/>
              </w:rPr>
              <w:t xml:space="preserve"> </w:t>
            </w:r>
            <w:r>
              <w:rPr>
                <w:rFonts w:ascii="Arial" w:hAnsi="Arial" w:cs="Arial"/>
                <w:u w:val="single"/>
              </w:rPr>
              <w:t>3</w:t>
            </w:r>
            <w:r w:rsidR="005800BC">
              <w:rPr>
                <w:rFonts w:ascii="Arial" w:hAnsi="Arial" w:cs="Arial"/>
                <w:u w:val="single"/>
              </w:rPr>
              <w:t>8</w:t>
            </w:r>
            <w:r>
              <w:rPr>
                <w:rFonts w:ascii="Arial" w:hAnsi="Arial" w:cs="Arial"/>
                <w:u w:val="single"/>
              </w:rPr>
              <w:t>,</w:t>
            </w:r>
            <w:r w:rsidR="005800BC">
              <w:rPr>
                <w:rFonts w:ascii="Arial" w:hAnsi="Arial" w:cs="Arial"/>
                <w:u w:val="single"/>
              </w:rPr>
              <w:t>09,811</w:t>
            </w:r>
          </w:p>
          <w:p w:rsidR="00A21CBB" w:rsidRPr="00FE0EF5" w:rsidRDefault="00A21CBB" w:rsidP="00403DB2">
            <w:pPr>
              <w:tabs>
                <w:tab w:val="left" w:pos="8655"/>
              </w:tabs>
              <w:ind w:right="882"/>
              <w:rPr>
                <w:rFonts w:ascii="Arial" w:hAnsi="Arial" w:cs="Arial"/>
                <w:b/>
                <w:bCs/>
              </w:rPr>
            </w:pPr>
            <w:r>
              <w:rPr>
                <w:rFonts w:ascii="Arial" w:hAnsi="Arial" w:cs="Arial"/>
                <w:b/>
                <w:bCs/>
              </w:rPr>
              <w:t xml:space="preserve">                                                                                                     </w:t>
            </w:r>
            <w:r w:rsidRPr="00FE0EF5">
              <w:rPr>
                <w:rFonts w:ascii="Arial" w:hAnsi="Arial" w:cs="Arial"/>
                <w:b/>
                <w:bCs/>
              </w:rPr>
              <w:t>Total =</w:t>
            </w:r>
            <w:r>
              <w:rPr>
                <w:rFonts w:ascii="Arial" w:hAnsi="Arial" w:cs="Arial"/>
                <w:b/>
                <w:bCs/>
              </w:rPr>
              <w:t xml:space="preserve">  </w:t>
            </w:r>
            <w:r w:rsidRPr="00FE0EF5">
              <w:rPr>
                <w:rFonts w:ascii="Arial" w:hAnsi="Arial" w:cs="Arial"/>
                <w:b/>
                <w:bCs/>
              </w:rPr>
              <w:t xml:space="preserve"> </w:t>
            </w:r>
            <w:r w:rsidR="005800BC">
              <w:rPr>
                <w:rFonts w:ascii="Arial" w:hAnsi="Arial" w:cs="Arial"/>
                <w:b/>
                <w:bCs/>
                <w:u w:val="single"/>
              </w:rPr>
              <w:t>18</w:t>
            </w:r>
            <w:r w:rsidRPr="00D5244A">
              <w:rPr>
                <w:rFonts w:ascii="Arial" w:hAnsi="Arial" w:cs="Arial"/>
                <w:b/>
                <w:bCs/>
                <w:u w:val="single"/>
              </w:rPr>
              <w:t>,</w:t>
            </w:r>
            <w:r w:rsidR="005800BC">
              <w:rPr>
                <w:rFonts w:ascii="Arial" w:hAnsi="Arial" w:cs="Arial"/>
                <w:b/>
                <w:bCs/>
                <w:u w:val="single"/>
              </w:rPr>
              <w:t>25</w:t>
            </w:r>
            <w:r w:rsidRPr="00D5244A">
              <w:rPr>
                <w:rFonts w:ascii="Arial" w:hAnsi="Arial" w:cs="Arial"/>
                <w:b/>
                <w:bCs/>
                <w:u w:val="single"/>
              </w:rPr>
              <w:t>,</w:t>
            </w:r>
            <w:r w:rsidR="005800BC">
              <w:rPr>
                <w:rFonts w:ascii="Arial" w:hAnsi="Arial" w:cs="Arial"/>
                <w:b/>
                <w:bCs/>
                <w:u w:val="single"/>
              </w:rPr>
              <w:t>15</w:t>
            </w:r>
            <w:r w:rsidRPr="00D5244A">
              <w:rPr>
                <w:rFonts w:ascii="Arial" w:hAnsi="Arial" w:cs="Arial"/>
                <w:b/>
                <w:bCs/>
                <w:u w:val="single"/>
              </w:rPr>
              <w:t>,</w:t>
            </w:r>
            <w:r w:rsidR="005800BC">
              <w:rPr>
                <w:rFonts w:ascii="Arial" w:hAnsi="Arial" w:cs="Arial"/>
                <w:b/>
                <w:bCs/>
                <w:u w:val="single"/>
              </w:rPr>
              <w:t>109</w:t>
            </w:r>
          </w:p>
          <w:p w:rsidR="00A21CBB" w:rsidRPr="000529CA" w:rsidRDefault="00A21CBB" w:rsidP="00403DB2">
            <w:pPr>
              <w:pStyle w:val="ListParagraph"/>
              <w:ind w:hanging="720"/>
              <w:rPr>
                <w:rFonts w:ascii="Arial" w:hAnsi="Arial" w:cs="Arial"/>
                <w:b/>
                <w:bCs/>
                <w:u w:val="single"/>
              </w:rPr>
            </w:pPr>
            <w:r w:rsidRPr="000529CA">
              <w:rPr>
                <w:rFonts w:ascii="Arial" w:hAnsi="Arial" w:cs="Arial"/>
                <w:b/>
                <w:bCs/>
                <w:u w:val="single"/>
              </w:rPr>
              <w:t>B-Grants-in-Salaries</w:t>
            </w:r>
          </w:p>
          <w:p w:rsidR="00A21CBB" w:rsidRDefault="00A21CBB" w:rsidP="00403DB2">
            <w:pPr>
              <w:pStyle w:val="ListParagraph"/>
              <w:numPr>
                <w:ilvl w:val="0"/>
                <w:numId w:val="2"/>
              </w:numPr>
              <w:spacing w:after="0" w:line="240" w:lineRule="auto"/>
              <w:ind w:right="882"/>
              <w:rPr>
                <w:rFonts w:ascii="Arial" w:hAnsi="Arial" w:cs="Arial"/>
              </w:rPr>
            </w:pPr>
            <w:r>
              <w:rPr>
                <w:rFonts w:ascii="Arial" w:hAnsi="Arial" w:cs="Arial"/>
              </w:rPr>
              <w:t xml:space="preserve">Manpower                                                                                       </w:t>
            </w:r>
            <w:r w:rsidRPr="002165C8">
              <w:rPr>
                <w:rFonts w:ascii="Arial" w:hAnsi="Arial" w:cs="Arial"/>
                <w:u w:val="single"/>
              </w:rPr>
              <w:t>1</w:t>
            </w:r>
            <w:r w:rsidR="005800BC">
              <w:rPr>
                <w:rFonts w:ascii="Arial" w:hAnsi="Arial" w:cs="Arial"/>
                <w:u w:val="single"/>
              </w:rPr>
              <w:t>6</w:t>
            </w:r>
            <w:r w:rsidRPr="002165C8">
              <w:rPr>
                <w:rFonts w:ascii="Arial" w:hAnsi="Arial" w:cs="Arial"/>
                <w:u w:val="single"/>
              </w:rPr>
              <w:t>,</w:t>
            </w:r>
            <w:r w:rsidR="005800BC">
              <w:rPr>
                <w:rFonts w:ascii="Arial" w:hAnsi="Arial" w:cs="Arial"/>
                <w:u w:val="single"/>
              </w:rPr>
              <w:t>75</w:t>
            </w:r>
            <w:r w:rsidRPr="002165C8">
              <w:rPr>
                <w:rFonts w:ascii="Arial" w:hAnsi="Arial" w:cs="Arial"/>
                <w:u w:val="single"/>
              </w:rPr>
              <w:t>,</w:t>
            </w:r>
            <w:r w:rsidR="005800BC">
              <w:rPr>
                <w:rFonts w:ascii="Arial" w:hAnsi="Arial" w:cs="Arial"/>
                <w:u w:val="single"/>
              </w:rPr>
              <w:t>66</w:t>
            </w:r>
            <w:r w:rsidRPr="002165C8">
              <w:rPr>
                <w:rFonts w:ascii="Arial" w:hAnsi="Arial" w:cs="Arial"/>
                <w:u w:val="single"/>
              </w:rPr>
              <w:t>,</w:t>
            </w:r>
            <w:r w:rsidR="005800BC">
              <w:rPr>
                <w:rFonts w:ascii="Arial" w:hAnsi="Arial" w:cs="Arial"/>
                <w:u w:val="single"/>
              </w:rPr>
              <w:t>256</w:t>
            </w:r>
          </w:p>
          <w:p w:rsidR="00A21CBB" w:rsidRDefault="00A21CBB" w:rsidP="00403DB2">
            <w:pPr>
              <w:ind w:right="882"/>
              <w:rPr>
                <w:rFonts w:ascii="Arial" w:hAnsi="Arial" w:cs="Arial"/>
                <w:b/>
                <w:bCs/>
              </w:rPr>
            </w:pPr>
            <w:r>
              <w:rPr>
                <w:rFonts w:ascii="Arial" w:hAnsi="Arial" w:cs="Arial"/>
                <w:b/>
                <w:bCs/>
              </w:rPr>
              <w:t xml:space="preserve">                                                                                                     </w:t>
            </w:r>
            <w:r w:rsidRPr="00870A8F">
              <w:rPr>
                <w:rFonts w:ascii="Arial" w:hAnsi="Arial" w:cs="Arial"/>
                <w:b/>
                <w:bCs/>
              </w:rPr>
              <w:t xml:space="preserve">Total = </w:t>
            </w:r>
            <w:r>
              <w:rPr>
                <w:rFonts w:ascii="Arial" w:hAnsi="Arial" w:cs="Arial"/>
                <w:b/>
                <w:bCs/>
              </w:rPr>
              <w:t xml:space="preserve"> </w:t>
            </w:r>
            <w:r w:rsidRPr="00870A8F">
              <w:rPr>
                <w:rFonts w:ascii="Arial" w:hAnsi="Arial" w:cs="Arial"/>
                <w:b/>
                <w:bCs/>
              </w:rPr>
              <w:t xml:space="preserve"> </w:t>
            </w:r>
            <w:r w:rsidRPr="003A04CE">
              <w:rPr>
                <w:rFonts w:ascii="Arial" w:hAnsi="Arial" w:cs="Arial"/>
                <w:b/>
                <w:bCs/>
                <w:u w:val="single"/>
              </w:rPr>
              <w:t>1</w:t>
            </w:r>
            <w:r w:rsidR="005800BC">
              <w:rPr>
                <w:rFonts w:ascii="Arial" w:hAnsi="Arial" w:cs="Arial"/>
                <w:b/>
                <w:bCs/>
                <w:u w:val="single"/>
              </w:rPr>
              <w:t>6</w:t>
            </w:r>
            <w:r>
              <w:rPr>
                <w:rFonts w:ascii="Arial" w:hAnsi="Arial" w:cs="Arial"/>
                <w:b/>
                <w:bCs/>
                <w:u w:val="single"/>
              </w:rPr>
              <w:t>,</w:t>
            </w:r>
            <w:r w:rsidR="005800BC">
              <w:rPr>
                <w:rFonts w:ascii="Arial" w:hAnsi="Arial" w:cs="Arial"/>
                <w:b/>
                <w:bCs/>
                <w:u w:val="single"/>
              </w:rPr>
              <w:t>75</w:t>
            </w:r>
            <w:r w:rsidRPr="003A04CE">
              <w:rPr>
                <w:rFonts w:ascii="Arial" w:hAnsi="Arial" w:cs="Arial"/>
                <w:b/>
                <w:bCs/>
                <w:u w:val="single"/>
              </w:rPr>
              <w:t>,</w:t>
            </w:r>
            <w:r w:rsidR="005800BC">
              <w:rPr>
                <w:rFonts w:ascii="Arial" w:hAnsi="Arial" w:cs="Arial"/>
                <w:b/>
                <w:bCs/>
                <w:u w:val="single"/>
              </w:rPr>
              <w:t>66</w:t>
            </w:r>
            <w:r w:rsidRPr="003A04CE">
              <w:rPr>
                <w:rFonts w:ascii="Arial" w:hAnsi="Arial" w:cs="Arial"/>
                <w:b/>
                <w:bCs/>
                <w:u w:val="single"/>
              </w:rPr>
              <w:t>,</w:t>
            </w:r>
            <w:r w:rsidR="005800BC">
              <w:rPr>
                <w:rFonts w:ascii="Arial" w:hAnsi="Arial" w:cs="Arial"/>
                <w:b/>
                <w:bCs/>
                <w:u w:val="single"/>
              </w:rPr>
              <w:t>256</w:t>
            </w:r>
          </w:p>
          <w:p w:rsidR="00A21CBB" w:rsidRPr="000529CA" w:rsidRDefault="00A21CBB" w:rsidP="00403DB2">
            <w:pPr>
              <w:ind w:right="1296"/>
              <w:rPr>
                <w:rFonts w:ascii="Arial" w:hAnsi="Arial" w:cs="Arial"/>
                <w:b/>
                <w:bCs/>
                <w:u w:val="single"/>
              </w:rPr>
            </w:pPr>
            <w:r w:rsidRPr="000529CA">
              <w:rPr>
                <w:rFonts w:ascii="Arial" w:hAnsi="Arial" w:cs="Arial"/>
                <w:b/>
                <w:bCs/>
                <w:u w:val="single"/>
              </w:rPr>
              <w:t>C-Grant-in-Aid General</w:t>
            </w:r>
          </w:p>
          <w:p w:rsidR="00A21CBB" w:rsidRPr="00870A8F" w:rsidRDefault="00A21CBB" w:rsidP="00403DB2">
            <w:pPr>
              <w:pStyle w:val="ListParagraph"/>
              <w:numPr>
                <w:ilvl w:val="0"/>
                <w:numId w:val="3"/>
              </w:numPr>
              <w:tabs>
                <w:tab w:val="left" w:pos="8550"/>
              </w:tabs>
              <w:spacing w:after="0" w:line="240" w:lineRule="auto"/>
              <w:ind w:right="882"/>
              <w:rPr>
                <w:rFonts w:ascii="Arial" w:hAnsi="Arial" w:cs="Arial"/>
              </w:rPr>
            </w:pPr>
            <w:r w:rsidRPr="00870A8F">
              <w:rPr>
                <w:rFonts w:ascii="Arial" w:hAnsi="Arial" w:cs="Arial"/>
              </w:rPr>
              <w:t>Consumables</w:t>
            </w:r>
            <w:r>
              <w:rPr>
                <w:rFonts w:ascii="Arial" w:hAnsi="Arial" w:cs="Arial"/>
              </w:rPr>
              <w:t xml:space="preserve">                                                                                   7,</w:t>
            </w:r>
            <w:r w:rsidR="005800BC">
              <w:rPr>
                <w:rFonts w:ascii="Arial" w:hAnsi="Arial" w:cs="Arial"/>
              </w:rPr>
              <w:t>13</w:t>
            </w:r>
            <w:r>
              <w:rPr>
                <w:rFonts w:ascii="Arial" w:hAnsi="Arial" w:cs="Arial"/>
              </w:rPr>
              <w:t>,</w:t>
            </w:r>
            <w:r w:rsidR="005800BC">
              <w:rPr>
                <w:rFonts w:ascii="Arial" w:hAnsi="Arial" w:cs="Arial"/>
              </w:rPr>
              <w:t>35</w:t>
            </w:r>
            <w:r>
              <w:rPr>
                <w:rFonts w:ascii="Arial" w:hAnsi="Arial" w:cs="Arial"/>
              </w:rPr>
              <w:t>,</w:t>
            </w:r>
            <w:r w:rsidR="005800BC">
              <w:rPr>
                <w:rFonts w:ascii="Arial" w:hAnsi="Arial" w:cs="Arial"/>
              </w:rPr>
              <w:t>714</w:t>
            </w:r>
          </w:p>
          <w:p w:rsidR="00A21CBB" w:rsidRPr="00870A8F" w:rsidRDefault="00A21CBB" w:rsidP="00403DB2">
            <w:pPr>
              <w:pStyle w:val="ListParagraph"/>
              <w:numPr>
                <w:ilvl w:val="0"/>
                <w:numId w:val="3"/>
              </w:numPr>
              <w:spacing w:after="0" w:line="240" w:lineRule="auto"/>
              <w:ind w:right="991"/>
              <w:rPr>
                <w:rFonts w:ascii="Arial" w:hAnsi="Arial" w:cs="Arial"/>
              </w:rPr>
            </w:pPr>
            <w:r w:rsidRPr="00870A8F">
              <w:rPr>
                <w:rFonts w:ascii="Arial" w:hAnsi="Arial" w:cs="Arial"/>
              </w:rPr>
              <w:t>Contingencies</w:t>
            </w:r>
            <w:r>
              <w:rPr>
                <w:rFonts w:ascii="Arial" w:hAnsi="Arial" w:cs="Arial"/>
              </w:rPr>
              <w:t xml:space="preserve"> (Infrastructure </w:t>
            </w:r>
            <w:proofErr w:type="gramStart"/>
            <w:r>
              <w:rPr>
                <w:rFonts w:ascii="Arial" w:hAnsi="Arial" w:cs="Arial"/>
              </w:rPr>
              <w:t xml:space="preserve">Maintenance)   </w:t>
            </w:r>
            <w:proofErr w:type="gramEnd"/>
            <w:r>
              <w:rPr>
                <w:rFonts w:ascii="Arial" w:hAnsi="Arial" w:cs="Arial"/>
              </w:rPr>
              <w:t xml:space="preserve">                               2</w:t>
            </w:r>
            <w:r w:rsidR="00CA5503">
              <w:rPr>
                <w:rFonts w:ascii="Arial" w:hAnsi="Arial" w:cs="Arial"/>
              </w:rPr>
              <w:t>5</w:t>
            </w:r>
            <w:r>
              <w:rPr>
                <w:rFonts w:ascii="Arial" w:hAnsi="Arial" w:cs="Arial"/>
              </w:rPr>
              <w:t>,2</w:t>
            </w:r>
            <w:r w:rsidR="00CA5503">
              <w:rPr>
                <w:rFonts w:ascii="Arial" w:hAnsi="Arial" w:cs="Arial"/>
              </w:rPr>
              <w:t>5</w:t>
            </w:r>
            <w:r>
              <w:rPr>
                <w:rFonts w:ascii="Arial" w:hAnsi="Arial" w:cs="Arial"/>
              </w:rPr>
              <w:t>,</w:t>
            </w:r>
            <w:r w:rsidR="00CA5503">
              <w:rPr>
                <w:rFonts w:ascii="Arial" w:hAnsi="Arial" w:cs="Arial"/>
              </w:rPr>
              <w:t>65</w:t>
            </w:r>
            <w:r>
              <w:rPr>
                <w:rFonts w:ascii="Arial" w:hAnsi="Arial" w:cs="Arial"/>
              </w:rPr>
              <w:t>,</w:t>
            </w:r>
            <w:r w:rsidR="00CA5503">
              <w:rPr>
                <w:rFonts w:ascii="Arial" w:hAnsi="Arial" w:cs="Arial"/>
              </w:rPr>
              <w:t>495</w:t>
            </w:r>
          </w:p>
          <w:p w:rsidR="00A21CBB" w:rsidRPr="00442946" w:rsidRDefault="00A21CBB" w:rsidP="00403DB2">
            <w:pPr>
              <w:pStyle w:val="ListParagraph"/>
              <w:numPr>
                <w:ilvl w:val="0"/>
                <w:numId w:val="3"/>
              </w:numPr>
              <w:spacing w:after="0" w:line="240" w:lineRule="auto"/>
              <w:ind w:right="882"/>
              <w:rPr>
                <w:rFonts w:ascii="Arial" w:hAnsi="Arial" w:cs="Arial"/>
              </w:rPr>
            </w:pPr>
            <w:r w:rsidRPr="00442946">
              <w:rPr>
                <w:rFonts w:ascii="Arial" w:hAnsi="Arial" w:cs="Arial"/>
              </w:rPr>
              <w:t xml:space="preserve">Training/Networking/Fellowship                                                      </w:t>
            </w:r>
            <w:r>
              <w:rPr>
                <w:rFonts w:ascii="Arial" w:hAnsi="Arial" w:cs="Arial"/>
              </w:rPr>
              <w:t xml:space="preserve"> 2,6</w:t>
            </w:r>
            <w:r w:rsidR="00CA5503">
              <w:rPr>
                <w:rFonts w:ascii="Arial" w:hAnsi="Arial" w:cs="Arial"/>
              </w:rPr>
              <w:t>3</w:t>
            </w:r>
            <w:r>
              <w:rPr>
                <w:rFonts w:ascii="Arial" w:hAnsi="Arial" w:cs="Arial"/>
              </w:rPr>
              <w:t>,</w:t>
            </w:r>
            <w:r w:rsidR="00CA5503">
              <w:rPr>
                <w:rFonts w:ascii="Arial" w:hAnsi="Arial" w:cs="Arial"/>
              </w:rPr>
              <w:t>19</w:t>
            </w:r>
            <w:r>
              <w:rPr>
                <w:rFonts w:ascii="Arial" w:hAnsi="Arial" w:cs="Arial"/>
              </w:rPr>
              <w:t>,</w:t>
            </w:r>
            <w:r w:rsidR="00CA5503">
              <w:rPr>
                <w:rFonts w:ascii="Arial" w:hAnsi="Arial" w:cs="Arial"/>
              </w:rPr>
              <w:t>931</w:t>
            </w:r>
          </w:p>
          <w:p w:rsidR="00A21CBB" w:rsidRPr="00870A8F" w:rsidRDefault="00A21CBB" w:rsidP="00403DB2">
            <w:pPr>
              <w:pStyle w:val="ListParagraph"/>
              <w:numPr>
                <w:ilvl w:val="0"/>
                <w:numId w:val="3"/>
              </w:numPr>
              <w:spacing w:after="0" w:line="240" w:lineRule="auto"/>
              <w:ind w:right="882"/>
              <w:rPr>
                <w:rFonts w:ascii="Arial" w:hAnsi="Arial" w:cs="Arial"/>
              </w:rPr>
            </w:pPr>
            <w:r w:rsidRPr="00870A8F">
              <w:rPr>
                <w:rFonts w:ascii="Arial" w:hAnsi="Arial" w:cs="Arial"/>
              </w:rPr>
              <w:t>Campus/Field Development</w:t>
            </w:r>
            <w:r>
              <w:rPr>
                <w:rFonts w:ascii="Arial" w:hAnsi="Arial" w:cs="Arial"/>
              </w:rPr>
              <w:t xml:space="preserve">                                                                </w:t>
            </w:r>
            <w:r w:rsidR="00CA5503">
              <w:rPr>
                <w:rFonts w:ascii="Arial" w:hAnsi="Arial" w:cs="Arial"/>
              </w:rPr>
              <w:t>27</w:t>
            </w:r>
            <w:r>
              <w:rPr>
                <w:rFonts w:ascii="Arial" w:hAnsi="Arial" w:cs="Arial"/>
              </w:rPr>
              <w:t>,</w:t>
            </w:r>
            <w:r w:rsidR="00CA5503">
              <w:rPr>
                <w:rFonts w:ascii="Arial" w:hAnsi="Arial" w:cs="Arial"/>
              </w:rPr>
              <w:t>18</w:t>
            </w:r>
            <w:r>
              <w:rPr>
                <w:rFonts w:ascii="Arial" w:hAnsi="Arial" w:cs="Arial"/>
              </w:rPr>
              <w:t>,</w:t>
            </w:r>
            <w:r w:rsidR="00CA5503">
              <w:rPr>
                <w:rFonts w:ascii="Arial" w:hAnsi="Arial" w:cs="Arial"/>
              </w:rPr>
              <w:t>577</w:t>
            </w:r>
          </w:p>
          <w:p w:rsidR="00A21CBB" w:rsidRPr="00F2044B" w:rsidRDefault="00A21CBB" w:rsidP="00403DB2">
            <w:pPr>
              <w:pStyle w:val="ListParagraph"/>
              <w:numPr>
                <w:ilvl w:val="0"/>
                <w:numId w:val="3"/>
              </w:numPr>
              <w:spacing w:after="0" w:line="240" w:lineRule="auto"/>
              <w:ind w:right="882"/>
              <w:rPr>
                <w:rFonts w:ascii="Arial" w:hAnsi="Arial" w:cs="Arial"/>
                <w:u w:val="single"/>
              </w:rPr>
            </w:pPr>
            <w:r w:rsidRPr="00870A8F">
              <w:rPr>
                <w:rFonts w:ascii="Arial" w:hAnsi="Arial" w:cs="Arial"/>
              </w:rPr>
              <w:t>Travel</w:t>
            </w:r>
            <w:r>
              <w:rPr>
                <w:rFonts w:ascii="Arial" w:hAnsi="Arial" w:cs="Arial"/>
              </w:rPr>
              <w:t xml:space="preserve">                                                                                           </w:t>
            </w:r>
            <w:r>
              <w:rPr>
                <w:rFonts w:ascii="Arial" w:hAnsi="Arial" w:cs="Arial"/>
                <w:u w:val="single"/>
              </w:rPr>
              <w:t xml:space="preserve">       </w:t>
            </w:r>
            <w:r w:rsidR="00CA5503">
              <w:rPr>
                <w:rFonts w:ascii="Arial" w:hAnsi="Arial" w:cs="Arial"/>
                <w:u w:val="single"/>
              </w:rPr>
              <w:t>71</w:t>
            </w:r>
            <w:r>
              <w:rPr>
                <w:rFonts w:ascii="Arial" w:hAnsi="Arial" w:cs="Arial"/>
                <w:u w:val="single"/>
              </w:rPr>
              <w:t>,</w:t>
            </w:r>
            <w:r w:rsidR="00CA5503">
              <w:rPr>
                <w:rFonts w:ascii="Arial" w:hAnsi="Arial" w:cs="Arial"/>
                <w:u w:val="single"/>
              </w:rPr>
              <w:t>17</w:t>
            </w:r>
            <w:r>
              <w:rPr>
                <w:rFonts w:ascii="Arial" w:hAnsi="Arial" w:cs="Arial"/>
                <w:u w:val="single"/>
              </w:rPr>
              <w:t>,</w:t>
            </w:r>
            <w:r w:rsidR="00CA5503">
              <w:rPr>
                <w:rFonts w:ascii="Arial" w:hAnsi="Arial" w:cs="Arial"/>
                <w:u w:val="single"/>
              </w:rPr>
              <w:t>824</w:t>
            </w:r>
          </w:p>
          <w:p w:rsidR="00A21CBB" w:rsidRDefault="00A21CBB" w:rsidP="00403DB2">
            <w:pPr>
              <w:tabs>
                <w:tab w:val="left" w:pos="8550"/>
              </w:tabs>
              <w:ind w:right="792"/>
              <w:rPr>
                <w:rFonts w:ascii="Arial" w:hAnsi="Arial" w:cs="Arial"/>
                <w:b/>
                <w:bCs/>
              </w:rPr>
            </w:pPr>
            <w:r>
              <w:rPr>
                <w:rFonts w:ascii="Arial" w:hAnsi="Arial" w:cs="Arial"/>
                <w:b/>
                <w:bCs/>
              </w:rPr>
              <w:t xml:space="preserve">                                                                                                      </w:t>
            </w:r>
            <w:r w:rsidRPr="006841D6">
              <w:rPr>
                <w:rFonts w:ascii="Arial" w:hAnsi="Arial" w:cs="Arial"/>
                <w:b/>
                <w:bCs/>
              </w:rPr>
              <w:t>Total =</w:t>
            </w:r>
            <w:r>
              <w:rPr>
                <w:rFonts w:ascii="Arial" w:hAnsi="Arial" w:cs="Arial"/>
                <w:b/>
                <w:bCs/>
              </w:rPr>
              <w:t xml:space="preserve"> </w:t>
            </w:r>
            <w:r w:rsidRPr="000A4916">
              <w:rPr>
                <w:rFonts w:ascii="Arial" w:hAnsi="Arial" w:cs="Arial"/>
                <w:b/>
                <w:bCs/>
                <w:u w:val="single"/>
              </w:rPr>
              <w:t>3</w:t>
            </w:r>
            <w:r w:rsidR="00CA5503">
              <w:rPr>
                <w:rFonts w:ascii="Arial" w:hAnsi="Arial" w:cs="Arial"/>
                <w:b/>
                <w:bCs/>
                <w:u w:val="single"/>
              </w:rPr>
              <w:t>6</w:t>
            </w:r>
            <w:r w:rsidRPr="000A4916">
              <w:rPr>
                <w:rFonts w:ascii="Arial" w:hAnsi="Arial" w:cs="Arial"/>
                <w:b/>
                <w:bCs/>
                <w:u w:val="single"/>
              </w:rPr>
              <w:t>,</w:t>
            </w:r>
            <w:r w:rsidR="00CA5503">
              <w:rPr>
                <w:rFonts w:ascii="Arial" w:hAnsi="Arial" w:cs="Arial"/>
                <w:b/>
                <w:bCs/>
                <w:u w:val="single"/>
              </w:rPr>
              <w:t>00</w:t>
            </w:r>
            <w:r w:rsidRPr="000A4916">
              <w:rPr>
                <w:rFonts w:ascii="Arial" w:hAnsi="Arial" w:cs="Arial"/>
                <w:b/>
                <w:bCs/>
                <w:u w:val="single"/>
              </w:rPr>
              <w:t>,</w:t>
            </w:r>
            <w:r w:rsidR="00CA5503">
              <w:rPr>
                <w:rFonts w:ascii="Arial" w:hAnsi="Arial" w:cs="Arial"/>
                <w:b/>
                <w:bCs/>
                <w:u w:val="single"/>
              </w:rPr>
              <w:t>57</w:t>
            </w:r>
            <w:r w:rsidRPr="000A4916">
              <w:rPr>
                <w:rFonts w:ascii="Arial" w:hAnsi="Arial" w:cs="Arial"/>
                <w:b/>
                <w:bCs/>
                <w:u w:val="single"/>
              </w:rPr>
              <w:t>,</w:t>
            </w:r>
            <w:r w:rsidR="00CA5503">
              <w:rPr>
                <w:rFonts w:ascii="Arial" w:hAnsi="Arial" w:cs="Arial"/>
                <w:b/>
                <w:bCs/>
                <w:u w:val="single"/>
              </w:rPr>
              <w:t>541</w:t>
            </w:r>
          </w:p>
          <w:p w:rsidR="00A21CBB" w:rsidRDefault="00A21CBB" w:rsidP="00403DB2">
            <w:pPr>
              <w:tabs>
                <w:tab w:val="left" w:pos="8550"/>
              </w:tabs>
              <w:spacing w:after="0"/>
              <w:ind w:right="792"/>
              <w:rPr>
                <w:rFonts w:ascii="Arial" w:hAnsi="Arial" w:cs="Arial"/>
              </w:rPr>
            </w:pPr>
            <w:r w:rsidRPr="000D429B">
              <w:rPr>
                <w:rFonts w:ascii="Arial" w:hAnsi="Arial" w:cs="Arial"/>
                <w:b/>
                <w:bCs/>
              </w:rPr>
              <w:t xml:space="preserve">D- Refund of Interest </w:t>
            </w:r>
            <w:r>
              <w:rPr>
                <w:rFonts w:ascii="Arial" w:hAnsi="Arial" w:cs="Arial"/>
                <w:b/>
                <w:bCs/>
              </w:rPr>
              <w:t>during the year 202</w:t>
            </w:r>
            <w:r w:rsidR="00CA5503">
              <w:rPr>
                <w:rFonts w:ascii="Arial" w:hAnsi="Arial" w:cs="Arial"/>
                <w:b/>
                <w:bCs/>
              </w:rPr>
              <w:t>3</w:t>
            </w:r>
            <w:r>
              <w:rPr>
                <w:rFonts w:ascii="Arial" w:hAnsi="Arial" w:cs="Arial"/>
                <w:b/>
                <w:bCs/>
              </w:rPr>
              <w:t>-202</w:t>
            </w:r>
            <w:r w:rsidR="00CA5503">
              <w:rPr>
                <w:rFonts w:ascii="Arial" w:hAnsi="Arial" w:cs="Arial"/>
                <w:b/>
                <w:bCs/>
              </w:rPr>
              <w:t>4</w:t>
            </w:r>
            <w:r>
              <w:rPr>
                <w:rFonts w:ascii="Arial" w:hAnsi="Arial" w:cs="Arial"/>
                <w:b/>
                <w:bCs/>
              </w:rPr>
              <w:t xml:space="preserve"> </w:t>
            </w:r>
            <w:r w:rsidRPr="000D429B">
              <w:rPr>
                <w:rFonts w:ascii="Arial" w:hAnsi="Arial" w:cs="Arial"/>
                <w:b/>
                <w:bCs/>
              </w:rPr>
              <w:t>to DBT</w:t>
            </w:r>
            <w:r>
              <w:rPr>
                <w:rFonts w:ascii="Arial" w:hAnsi="Arial" w:cs="Arial"/>
                <w:b/>
                <w:bCs/>
              </w:rPr>
              <w:t xml:space="preserve">                          </w:t>
            </w:r>
            <w:r w:rsidR="00CA5503">
              <w:rPr>
                <w:rFonts w:ascii="Arial" w:hAnsi="Arial" w:cs="Arial"/>
                <w:b/>
                <w:bCs/>
              </w:rPr>
              <w:t xml:space="preserve"> </w:t>
            </w:r>
            <w:r w:rsidR="00CA5503" w:rsidRPr="00CA5503">
              <w:rPr>
                <w:rFonts w:ascii="Arial" w:hAnsi="Arial" w:cs="Arial"/>
                <w:b/>
                <w:bCs/>
                <w:u w:val="single"/>
              </w:rPr>
              <w:t>66</w:t>
            </w:r>
            <w:r w:rsidRPr="00CA5503">
              <w:rPr>
                <w:rFonts w:ascii="Arial" w:hAnsi="Arial" w:cs="Arial"/>
                <w:b/>
                <w:bCs/>
                <w:u w:val="single"/>
              </w:rPr>
              <w:t>,</w:t>
            </w:r>
            <w:r w:rsidR="00CA5503">
              <w:rPr>
                <w:rFonts w:ascii="Arial" w:hAnsi="Arial" w:cs="Arial"/>
                <w:b/>
                <w:bCs/>
                <w:u w:val="single"/>
              </w:rPr>
              <w:t>31</w:t>
            </w:r>
            <w:r>
              <w:rPr>
                <w:rFonts w:ascii="Arial" w:hAnsi="Arial" w:cs="Arial"/>
                <w:b/>
                <w:bCs/>
                <w:u w:val="single"/>
              </w:rPr>
              <w:t>,</w:t>
            </w:r>
            <w:r w:rsidR="00CA5503">
              <w:rPr>
                <w:rFonts w:ascii="Arial" w:hAnsi="Arial" w:cs="Arial"/>
                <w:b/>
                <w:bCs/>
                <w:u w:val="single"/>
              </w:rPr>
              <w:t>700</w:t>
            </w:r>
          </w:p>
          <w:p w:rsidR="00A21CBB" w:rsidRDefault="00A21CBB" w:rsidP="00403DB2">
            <w:pPr>
              <w:spacing w:after="0"/>
              <w:jc w:val="both"/>
              <w:rPr>
                <w:rFonts w:ascii="Arial" w:hAnsi="Arial" w:cs="Arial"/>
                <w:b/>
                <w:bCs/>
              </w:rPr>
            </w:pPr>
            <w:r>
              <w:rPr>
                <w:rFonts w:ascii="Arial" w:hAnsi="Arial" w:cs="Arial"/>
                <w:b/>
                <w:bCs/>
              </w:rPr>
              <w:t xml:space="preserve">     through Bharatkosh</w:t>
            </w:r>
          </w:p>
          <w:p w:rsidR="00A21CBB" w:rsidRDefault="00A21CBB" w:rsidP="00403DB2">
            <w:pPr>
              <w:spacing w:after="0" w:line="240" w:lineRule="auto"/>
              <w:jc w:val="both"/>
              <w:rPr>
                <w:rFonts w:ascii="Arial" w:hAnsi="Arial" w:cs="Arial"/>
              </w:rPr>
            </w:pPr>
            <w:r>
              <w:rPr>
                <w:rFonts w:ascii="Arial" w:hAnsi="Arial" w:cs="Arial"/>
                <w:b/>
                <w:bCs/>
              </w:rPr>
              <w:t xml:space="preserve">                                   </w:t>
            </w:r>
            <w:r>
              <w:rPr>
                <w:rFonts w:ascii="Arial" w:hAnsi="Arial" w:cs="Arial"/>
              </w:rPr>
              <w:t xml:space="preserve">                                                                 </w:t>
            </w:r>
          </w:p>
          <w:p w:rsidR="00CA5503" w:rsidRDefault="00CA5503" w:rsidP="00403DB2">
            <w:pPr>
              <w:spacing w:after="0"/>
              <w:jc w:val="both"/>
              <w:rPr>
                <w:rFonts w:ascii="Arial" w:hAnsi="Arial" w:cs="Arial"/>
              </w:rPr>
            </w:pPr>
            <w:r>
              <w:rPr>
                <w:rFonts w:ascii="Arial" w:hAnsi="Arial" w:cs="Arial"/>
              </w:rPr>
              <w:t>Closing balance at the end of the year 2023-2024</w:t>
            </w:r>
            <w:r w:rsidR="00A21CBB">
              <w:rPr>
                <w:rFonts w:ascii="Arial" w:hAnsi="Arial" w:cs="Arial"/>
              </w:rPr>
              <w:t xml:space="preserve">  </w:t>
            </w:r>
          </w:p>
          <w:p w:rsidR="00A21CBB" w:rsidRDefault="00A21CBB" w:rsidP="00403DB2">
            <w:pPr>
              <w:spacing w:after="0"/>
              <w:jc w:val="both"/>
              <w:rPr>
                <w:rFonts w:ascii="Arial" w:hAnsi="Arial" w:cs="Arial"/>
              </w:rPr>
            </w:pPr>
            <w:r>
              <w:rPr>
                <w:rFonts w:ascii="Arial" w:hAnsi="Arial" w:cs="Arial"/>
              </w:rPr>
              <w:t xml:space="preserve"> </w:t>
            </w:r>
            <w:r w:rsidR="003F01BC">
              <w:rPr>
                <w:rFonts w:ascii="Arial" w:hAnsi="Arial" w:cs="Arial"/>
              </w:rPr>
              <w:t xml:space="preserve"> </w:t>
            </w:r>
            <w:r>
              <w:rPr>
                <w:rFonts w:ascii="Arial" w:hAnsi="Arial" w:cs="Arial"/>
              </w:rPr>
              <w:t xml:space="preserve">Balance against Assignment of Grants- in- Aid                                        </w:t>
            </w:r>
            <w:r w:rsidR="00CA5503">
              <w:rPr>
                <w:rFonts w:ascii="Arial" w:hAnsi="Arial" w:cs="Arial"/>
              </w:rPr>
              <w:t xml:space="preserve">    1,48,33,910</w:t>
            </w:r>
            <w:r>
              <w:rPr>
                <w:rFonts w:ascii="Arial" w:hAnsi="Arial" w:cs="Arial"/>
              </w:rPr>
              <w:t xml:space="preserve">  </w:t>
            </w:r>
          </w:p>
          <w:p w:rsidR="00A21CBB" w:rsidRDefault="00A21CBB" w:rsidP="00403DB2">
            <w:pPr>
              <w:spacing w:after="0"/>
              <w:jc w:val="both"/>
              <w:rPr>
                <w:rFonts w:ascii="Arial" w:hAnsi="Arial" w:cs="Arial"/>
              </w:rPr>
            </w:pPr>
            <w:r>
              <w:rPr>
                <w:rFonts w:ascii="Arial" w:hAnsi="Arial" w:cs="Arial"/>
              </w:rPr>
              <w:t xml:space="preserve">  Interest to be refunded to DBT                                                   </w:t>
            </w:r>
            <w:r w:rsidR="003F01BC">
              <w:rPr>
                <w:rFonts w:ascii="Arial" w:hAnsi="Arial" w:cs="Arial"/>
              </w:rPr>
              <w:t xml:space="preserve"> </w:t>
            </w:r>
            <w:r>
              <w:rPr>
                <w:rFonts w:ascii="Arial" w:hAnsi="Arial" w:cs="Arial"/>
              </w:rPr>
              <w:t xml:space="preserve">               </w:t>
            </w:r>
            <w:r w:rsidRPr="002841F5">
              <w:rPr>
                <w:rFonts w:ascii="Arial" w:hAnsi="Arial" w:cs="Arial"/>
                <w:u w:val="single"/>
              </w:rPr>
              <w:t xml:space="preserve">  </w:t>
            </w:r>
            <w:r w:rsidR="00CA5503">
              <w:rPr>
                <w:rFonts w:ascii="Arial" w:hAnsi="Arial" w:cs="Arial"/>
                <w:u w:val="single"/>
              </w:rPr>
              <w:t xml:space="preserve">  </w:t>
            </w:r>
            <w:r w:rsidRPr="002841F5">
              <w:rPr>
                <w:rFonts w:ascii="Arial" w:hAnsi="Arial" w:cs="Arial"/>
                <w:u w:val="single"/>
              </w:rPr>
              <w:t xml:space="preserve"> </w:t>
            </w:r>
            <w:r w:rsidR="00CA5503">
              <w:rPr>
                <w:rFonts w:ascii="Arial" w:hAnsi="Arial" w:cs="Arial"/>
                <w:u w:val="single"/>
              </w:rPr>
              <w:t>30</w:t>
            </w:r>
            <w:r w:rsidRPr="002841F5">
              <w:rPr>
                <w:rFonts w:ascii="Arial" w:hAnsi="Arial" w:cs="Arial"/>
                <w:u w:val="single"/>
              </w:rPr>
              <w:t>,</w:t>
            </w:r>
            <w:r w:rsidR="00CA5503">
              <w:rPr>
                <w:rFonts w:ascii="Arial" w:hAnsi="Arial" w:cs="Arial"/>
                <w:u w:val="single"/>
              </w:rPr>
              <w:t>25</w:t>
            </w:r>
            <w:r w:rsidRPr="002841F5">
              <w:rPr>
                <w:rFonts w:ascii="Arial" w:hAnsi="Arial" w:cs="Arial"/>
                <w:u w:val="single"/>
              </w:rPr>
              <w:t>,</w:t>
            </w:r>
            <w:r w:rsidR="00CA5503">
              <w:rPr>
                <w:rFonts w:ascii="Arial" w:hAnsi="Arial" w:cs="Arial"/>
                <w:u w:val="single"/>
              </w:rPr>
              <w:t>326</w:t>
            </w:r>
            <w:r>
              <w:rPr>
                <w:rFonts w:ascii="Arial" w:hAnsi="Arial" w:cs="Arial"/>
              </w:rPr>
              <w:t xml:space="preserve">   </w:t>
            </w:r>
          </w:p>
          <w:p w:rsidR="00A21CBB" w:rsidRDefault="00A21CBB" w:rsidP="00403DB2">
            <w:pPr>
              <w:spacing w:after="0"/>
              <w:jc w:val="both"/>
              <w:rPr>
                <w:rFonts w:ascii="Arial" w:hAnsi="Arial" w:cs="Arial"/>
                <w:b/>
                <w:bCs/>
                <w:u w:val="double"/>
              </w:rPr>
            </w:pPr>
            <w:r>
              <w:rPr>
                <w:rFonts w:ascii="Arial" w:hAnsi="Arial" w:cs="Arial"/>
              </w:rPr>
              <w:t xml:space="preserve">                                                                                                   </w:t>
            </w:r>
            <w:r w:rsidR="00CA5503">
              <w:rPr>
                <w:rFonts w:ascii="Arial" w:hAnsi="Arial" w:cs="Arial"/>
              </w:rPr>
              <w:t xml:space="preserve">  </w:t>
            </w:r>
            <w:r>
              <w:rPr>
                <w:rFonts w:ascii="Arial" w:hAnsi="Arial" w:cs="Arial"/>
              </w:rPr>
              <w:t xml:space="preserve">     </w:t>
            </w:r>
            <w:r w:rsidRPr="007B5922">
              <w:rPr>
                <w:rFonts w:ascii="Arial" w:hAnsi="Arial" w:cs="Arial"/>
                <w:b/>
                <w:bCs/>
              </w:rPr>
              <w:t xml:space="preserve">Total </w:t>
            </w:r>
            <w:r w:rsidRPr="002841F5">
              <w:rPr>
                <w:rFonts w:ascii="Arial" w:hAnsi="Arial" w:cs="Arial"/>
                <w:b/>
                <w:bCs/>
                <w:u w:val="double"/>
              </w:rPr>
              <w:t xml:space="preserve">= </w:t>
            </w:r>
            <w:r w:rsidR="00CA5503">
              <w:rPr>
                <w:rFonts w:ascii="Arial" w:hAnsi="Arial" w:cs="Arial"/>
                <w:b/>
                <w:bCs/>
                <w:u w:val="double"/>
              </w:rPr>
              <w:t>1</w:t>
            </w:r>
            <w:r w:rsidRPr="002841F5">
              <w:rPr>
                <w:rFonts w:ascii="Arial" w:hAnsi="Arial" w:cs="Arial"/>
                <w:b/>
                <w:bCs/>
                <w:u w:val="double"/>
              </w:rPr>
              <w:t>,</w:t>
            </w:r>
            <w:r w:rsidR="00CA5503">
              <w:rPr>
                <w:rFonts w:ascii="Arial" w:hAnsi="Arial" w:cs="Arial"/>
                <w:b/>
                <w:bCs/>
                <w:u w:val="double"/>
              </w:rPr>
              <w:t>78</w:t>
            </w:r>
            <w:r w:rsidRPr="002841F5">
              <w:rPr>
                <w:rFonts w:ascii="Arial" w:hAnsi="Arial" w:cs="Arial"/>
                <w:b/>
                <w:bCs/>
                <w:u w:val="double"/>
              </w:rPr>
              <w:t>,</w:t>
            </w:r>
            <w:r w:rsidR="00CA5503">
              <w:rPr>
                <w:rFonts w:ascii="Arial" w:hAnsi="Arial" w:cs="Arial"/>
                <w:b/>
                <w:bCs/>
                <w:u w:val="double"/>
              </w:rPr>
              <w:t>59</w:t>
            </w:r>
            <w:r w:rsidRPr="002841F5">
              <w:rPr>
                <w:rFonts w:ascii="Arial" w:hAnsi="Arial" w:cs="Arial"/>
                <w:b/>
                <w:bCs/>
                <w:u w:val="double"/>
              </w:rPr>
              <w:t>,</w:t>
            </w:r>
            <w:r w:rsidR="00CA5503">
              <w:rPr>
                <w:rFonts w:ascii="Arial" w:hAnsi="Arial" w:cs="Arial"/>
                <w:b/>
                <w:bCs/>
                <w:u w:val="double"/>
              </w:rPr>
              <w:t>236</w:t>
            </w:r>
            <w:r w:rsidRPr="002841F5">
              <w:rPr>
                <w:rFonts w:ascii="Arial" w:hAnsi="Arial" w:cs="Arial"/>
                <w:b/>
                <w:bCs/>
                <w:u w:val="double"/>
              </w:rPr>
              <w:t xml:space="preserve">    </w:t>
            </w:r>
          </w:p>
          <w:p w:rsidR="00A21CBB" w:rsidRPr="007B5922" w:rsidRDefault="00A21CBB" w:rsidP="00403DB2">
            <w:pPr>
              <w:spacing w:after="0"/>
              <w:jc w:val="both"/>
              <w:rPr>
                <w:rFonts w:ascii="Arial" w:hAnsi="Arial" w:cs="Arial"/>
                <w:b/>
                <w:bCs/>
              </w:rPr>
            </w:pPr>
            <w:r w:rsidRPr="002841F5">
              <w:rPr>
                <w:rFonts w:ascii="Arial" w:hAnsi="Arial" w:cs="Arial"/>
                <w:b/>
                <w:bCs/>
                <w:u w:val="double"/>
              </w:rPr>
              <w:t xml:space="preserve">                                                                                                            </w:t>
            </w:r>
          </w:p>
          <w:p w:rsidR="00A21CBB" w:rsidRPr="00710F44" w:rsidRDefault="00A21CBB" w:rsidP="00403DB2">
            <w:pPr>
              <w:spacing w:after="0"/>
              <w:jc w:val="both"/>
              <w:rPr>
                <w:rFonts w:ascii="Arial" w:hAnsi="Arial" w:cs="Arial"/>
              </w:rPr>
            </w:pPr>
            <w:r>
              <w:rPr>
                <w:rFonts w:ascii="Arial" w:hAnsi="Arial" w:cs="Arial"/>
              </w:rPr>
              <w:t xml:space="preserve">   </w:t>
            </w:r>
          </w:p>
          <w:p w:rsidR="00A21CBB" w:rsidRPr="00710F44" w:rsidRDefault="00A21CBB" w:rsidP="00403DB2">
            <w:pPr>
              <w:jc w:val="both"/>
              <w:rPr>
                <w:rFonts w:ascii="Arial" w:hAnsi="Arial" w:cs="Arial"/>
                <w:sz w:val="2"/>
                <w:szCs w:val="2"/>
              </w:rPr>
            </w:pPr>
          </w:p>
        </w:tc>
      </w:tr>
      <w:bookmarkEnd w:id="0"/>
    </w:tbl>
    <w:p w:rsidR="00A21CBB" w:rsidRDefault="00A21CBB" w:rsidP="00A21CBB">
      <w:pPr>
        <w:spacing w:after="160" w:line="259" w:lineRule="auto"/>
        <w:rPr>
          <w:rFonts w:ascii="Arial" w:hAnsi="Arial" w:cs="Arial"/>
          <w:b/>
          <w:bCs/>
        </w:rPr>
      </w:pPr>
    </w:p>
    <w:p w:rsidR="00A21CBB" w:rsidRDefault="00A21CBB" w:rsidP="00A21CBB">
      <w:pPr>
        <w:ind w:right="-755"/>
        <w:jc w:val="center"/>
        <w:rPr>
          <w:rFonts w:ascii="Arial" w:hAnsi="Arial" w:cs="Arial"/>
          <w:b/>
          <w:bCs/>
        </w:rPr>
      </w:pPr>
    </w:p>
    <w:p w:rsidR="00A21CBB" w:rsidRDefault="00A21CBB" w:rsidP="00A21CBB"/>
    <w:p w:rsidR="00A7104F" w:rsidRDefault="00A7104F"/>
    <w:sectPr w:rsidR="00A7104F" w:rsidSect="00A21CBB">
      <w:pgSz w:w="11906" w:h="16838" w:code="9"/>
      <w:pgMar w:top="851" w:right="1134" w:bottom="851" w:left="1134"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1431"/>
    <w:multiLevelType w:val="hybridMultilevel"/>
    <w:tmpl w:val="20829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D737D1"/>
    <w:multiLevelType w:val="hybridMultilevel"/>
    <w:tmpl w:val="3D5C6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9591F"/>
    <w:multiLevelType w:val="hybridMultilevel"/>
    <w:tmpl w:val="60E49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0086539">
    <w:abstractNumId w:val="2"/>
  </w:num>
  <w:num w:numId="2" w16cid:durableId="494299837">
    <w:abstractNumId w:val="0"/>
  </w:num>
  <w:num w:numId="3" w16cid:durableId="572470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BB"/>
    <w:rsid w:val="002B5A2B"/>
    <w:rsid w:val="002C5DB7"/>
    <w:rsid w:val="003F01BC"/>
    <w:rsid w:val="00444B81"/>
    <w:rsid w:val="005800BC"/>
    <w:rsid w:val="00A21CBB"/>
    <w:rsid w:val="00A7104F"/>
    <w:rsid w:val="00B4586C"/>
    <w:rsid w:val="00C26804"/>
    <w:rsid w:val="00CA5503"/>
    <w:rsid w:val="00EE7A9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979F"/>
  <w15:chartTrackingRefBased/>
  <w15:docId w15:val="{A0DDDF72-375C-4640-AE97-212FB8F5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CB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1CB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21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mohan</dc:creator>
  <cp:keywords/>
  <dc:description/>
  <cp:lastModifiedBy>rakesh mohan</cp:lastModifiedBy>
  <cp:revision>5</cp:revision>
  <dcterms:created xsi:type="dcterms:W3CDTF">2024-05-20T10:09:00Z</dcterms:created>
  <dcterms:modified xsi:type="dcterms:W3CDTF">2024-05-20T10:58:00Z</dcterms:modified>
</cp:coreProperties>
</file>